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B79E" w14:textId="77777777" w:rsidR="00FE611E" w:rsidRDefault="00FE611E">
      <w:pPr>
        <w:rPr>
          <w:sz w:val="48"/>
          <w:szCs w:val="48"/>
        </w:rPr>
      </w:pPr>
    </w:p>
    <w:p w14:paraId="1CB80797" w14:textId="00A3BE0A" w:rsidR="00D67F92" w:rsidRPr="00D67F92" w:rsidRDefault="00D67F92" w:rsidP="00D67F92">
      <w:pPr>
        <w:jc w:val="both"/>
        <w:rPr>
          <w:b/>
          <w:bCs/>
          <w:sz w:val="72"/>
          <w:szCs w:val="72"/>
        </w:rPr>
      </w:pPr>
      <w:r w:rsidRPr="00D67F92">
        <w:rPr>
          <w:b/>
          <w:bCs/>
          <w:sz w:val="72"/>
          <w:szCs w:val="72"/>
        </w:rPr>
        <w:t>Z důvodu neočekávané havárie je dnes 19.03.2025 uzavřeno pracoviště Krajské hygienické stanice v Pardubicích.</w:t>
      </w:r>
    </w:p>
    <w:sectPr w:rsidR="00D67F92" w:rsidRPr="00D67F92" w:rsidSect="00D67F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92"/>
    <w:rsid w:val="00567511"/>
    <w:rsid w:val="00771D9C"/>
    <w:rsid w:val="009439AD"/>
    <w:rsid w:val="00AC2B5A"/>
    <w:rsid w:val="00D67F92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1C7F"/>
  <w15:chartTrackingRefBased/>
  <w15:docId w15:val="{EF46E5BC-3DCB-4C22-A1F3-2CCC5C19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7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7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7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7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7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7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7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7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7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7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7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7F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7F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7F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7F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7F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7F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7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7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7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7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7F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7F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7F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7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7F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7F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Company>ÚZIS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 Lukáš, Mgr.</dc:creator>
  <cp:keywords/>
  <dc:description/>
  <cp:lastModifiedBy>Kristl Lukáš, Mgr.</cp:lastModifiedBy>
  <cp:revision>1</cp:revision>
  <cp:lastPrinted>2025-03-19T06:56:00Z</cp:lastPrinted>
  <dcterms:created xsi:type="dcterms:W3CDTF">2025-03-19T06:53:00Z</dcterms:created>
  <dcterms:modified xsi:type="dcterms:W3CDTF">2025-03-19T06:59:00Z</dcterms:modified>
</cp:coreProperties>
</file>