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47020" w14:textId="77777777" w:rsidR="00D11625" w:rsidRPr="00D11625" w:rsidRDefault="00D11625" w:rsidP="00D11625">
      <w:pPr>
        <w:outlineLvl w:val="0"/>
        <w:rPr>
          <w:rFonts w:ascii="Times New Roman" w:hAnsi="Times New Roman" w:cs="Times New Roman"/>
          <w:b/>
          <w:i/>
          <w:iCs/>
        </w:rPr>
      </w:pPr>
      <w:r w:rsidRPr="00D11625">
        <w:rPr>
          <w:rFonts w:ascii="Times New Roman" w:hAnsi="Times New Roman" w:cs="Times New Roman"/>
          <w:b/>
          <w:i/>
          <w:iCs/>
        </w:rPr>
        <w:t>Krajská hygienická stanice Pardubického kraje se sídlem v Pardubicích</w:t>
      </w:r>
    </w:p>
    <w:p w14:paraId="409E2762" w14:textId="77777777" w:rsidR="00D11625" w:rsidRPr="00D11625" w:rsidRDefault="00D11625" w:rsidP="00D11625">
      <w:pPr>
        <w:outlineLvl w:val="0"/>
        <w:rPr>
          <w:rFonts w:ascii="Times New Roman" w:hAnsi="Times New Roman" w:cs="Times New Roman"/>
          <w:i/>
          <w:iCs/>
        </w:rPr>
      </w:pPr>
      <w:r w:rsidRPr="00D11625">
        <w:rPr>
          <w:rFonts w:ascii="Times New Roman" w:hAnsi="Times New Roman" w:cs="Times New Roman"/>
          <w:i/>
          <w:iCs/>
        </w:rPr>
        <w:t xml:space="preserve">Mezi Mosty 1793 </w:t>
      </w:r>
    </w:p>
    <w:p w14:paraId="0E59B771" w14:textId="77777777" w:rsidR="00D11625" w:rsidRPr="00D11625" w:rsidRDefault="00D11625" w:rsidP="00D11625">
      <w:pPr>
        <w:rPr>
          <w:rFonts w:ascii="Times New Roman" w:hAnsi="Times New Roman" w:cs="Times New Roman"/>
          <w:i/>
          <w:iCs/>
        </w:rPr>
      </w:pPr>
      <w:r w:rsidRPr="00D11625">
        <w:rPr>
          <w:rFonts w:ascii="Times New Roman" w:hAnsi="Times New Roman" w:cs="Times New Roman"/>
          <w:i/>
          <w:iCs/>
        </w:rPr>
        <w:t>530 03 Pardubice</w:t>
      </w:r>
    </w:p>
    <w:p w14:paraId="22DF1F8D" w14:textId="77777777" w:rsidR="00D11625" w:rsidRPr="00D11625" w:rsidRDefault="00D11625" w:rsidP="00D11625">
      <w:pPr>
        <w:spacing w:before="120"/>
        <w:rPr>
          <w:rFonts w:ascii="Times New Roman" w:hAnsi="Times New Roman" w:cs="Times New Roman"/>
          <w:i/>
          <w:iCs/>
        </w:rPr>
      </w:pPr>
      <w:r w:rsidRPr="00D11625">
        <w:rPr>
          <w:rFonts w:ascii="Times New Roman" w:hAnsi="Times New Roman" w:cs="Times New Roman"/>
          <w:i/>
          <w:iCs/>
        </w:rPr>
        <w:t>Územní pracoviště:</w:t>
      </w:r>
    </w:p>
    <w:p w14:paraId="64CA3239" w14:textId="77777777" w:rsidR="00D11625" w:rsidRPr="00D11625" w:rsidRDefault="00D11625" w:rsidP="00D11625">
      <w:pPr>
        <w:numPr>
          <w:ilvl w:val="0"/>
          <w:numId w:val="4"/>
        </w:numPr>
        <w:spacing w:after="0" w:line="240" w:lineRule="auto"/>
        <w:rPr>
          <w:rFonts w:ascii="Times New Roman" w:hAnsi="Times New Roman" w:cs="Times New Roman"/>
          <w:i/>
          <w:iCs/>
        </w:rPr>
      </w:pPr>
      <w:r w:rsidRPr="00D11625">
        <w:rPr>
          <w:rFonts w:ascii="Times New Roman" w:hAnsi="Times New Roman" w:cs="Times New Roman"/>
          <w:i/>
          <w:iCs/>
        </w:rPr>
        <w:t xml:space="preserve">Chrudim, Čáslavská 1146, PSČ 537 32 </w:t>
      </w:r>
    </w:p>
    <w:p w14:paraId="3BF591EB" w14:textId="77777777" w:rsidR="00D11625" w:rsidRPr="00D11625" w:rsidRDefault="00D11625" w:rsidP="00D11625">
      <w:pPr>
        <w:numPr>
          <w:ilvl w:val="0"/>
          <w:numId w:val="4"/>
        </w:numPr>
        <w:spacing w:after="0" w:line="240" w:lineRule="auto"/>
        <w:rPr>
          <w:rFonts w:ascii="Times New Roman" w:hAnsi="Times New Roman" w:cs="Times New Roman"/>
          <w:i/>
          <w:iCs/>
        </w:rPr>
      </w:pPr>
      <w:r w:rsidRPr="00D11625">
        <w:rPr>
          <w:rFonts w:ascii="Times New Roman" w:hAnsi="Times New Roman" w:cs="Times New Roman"/>
          <w:i/>
          <w:iCs/>
        </w:rPr>
        <w:t xml:space="preserve">Ústí nad Orlicí, Smetanova 43, PSČ 562 01  </w:t>
      </w:r>
    </w:p>
    <w:p w14:paraId="56EBBCB6" w14:textId="77777777" w:rsidR="00D11625" w:rsidRPr="00D11625" w:rsidRDefault="00D11625" w:rsidP="00D11625">
      <w:pPr>
        <w:numPr>
          <w:ilvl w:val="0"/>
          <w:numId w:val="4"/>
        </w:numPr>
        <w:spacing w:after="0" w:line="240" w:lineRule="auto"/>
        <w:rPr>
          <w:rFonts w:ascii="Times New Roman" w:hAnsi="Times New Roman" w:cs="Times New Roman"/>
          <w:i/>
          <w:iCs/>
        </w:rPr>
      </w:pPr>
      <w:r w:rsidRPr="00D11625">
        <w:rPr>
          <w:rFonts w:ascii="Times New Roman" w:hAnsi="Times New Roman" w:cs="Times New Roman"/>
          <w:i/>
          <w:iCs/>
        </w:rPr>
        <w:t xml:space="preserve">Svitavy, Milady Horákové 375/12, PSČ 568 02    </w:t>
      </w:r>
    </w:p>
    <w:p w14:paraId="7B247D75" w14:textId="77777777" w:rsidR="00D11625" w:rsidRPr="00F704C9" w:rsidRDefault="00D11625" w:rsidP="00D11625">
      <w:pPr>
        <w:spacing w:after="60"/>
        <w:jc w:val="center"/>
        <w:rPr>
          <w:b/>
          <w:sz w:val="32"/>
          <w:szCs w:val="32"/>
        </w:rPr>
      </w:pPr>
      <w:r w:rsidRPr="00F704C9">
        <w:rPr>
          <w:b/>
          <w:spacing w:val="100"/>
          <w:sz w:val="40"/>
          <w:szCs w:val="40"/>
        </w:rPr>
        <w:t>HLÁŠENÍ</w:t>
      </w:r>
      <w:r w:rsidRPr="00F704C9">
        <w:rPr>
          <w:b/>
          <w:sz w:val="32"/>
          <w:szCs w:val="32"/>
        </w:rPr>
        <w:t xml:space="preserve"> </w:t>
      </w:r>
    </w:p>
    <w:p w14:paraId="41EDDE9A" w14:textId="77777777" w:rsidR="00D11625" w:rsidRPr="0007620E" w:rsidRDefault="00D11625" w:rsidP="00D11625">
      <w:pPr>
        <w:jc w:val="center"/>
        <w:rPr>
          <w:b/>
          <w:sz w:val="32"/>
          <w:szCs w:val="32"/>
        </w:rPr>
      </w:pPr>
      <w:r>
        <w:rPr>
          <w:b/>
          <w:sz w:val="32"/>
          <w:szCs w:val="32"/>
        </w:rPr>
        <w:t xml:space="preserve"> práce, kde mohou být zaměstnanci exponováni azbestu</w:t>
      </w:r>
    </w:p>
    <w:p w14:paraId="771890A0" w14:textId="096DC31F" w:rsidR="00B54710" w:rsidRPr="00B54710" w:rsidRDefault="00B54710" w:rsidP="00B54710">
      <w:pPr>
        <w:jc w:val="both"/>
        <w:rPr>
          <w:rFonts w:ascii="Times New Roman" w:hAnsi="Times New Roman" w:cs="Times New Roman"/>
          <w:sz w:val="24"/>
          <w:szCs w:val="24"/>
        </w:rPr>
      </w:pPr>
      <w:r w:rsidRPr="00B54710">
        <w:rPr>
          <w:rFonts w:ascii="Times New Roman" w:hAnsi="Times New Roman" w:cs="Times New Roman"/>
          <w:b/>
          <w:bCs/>
          <w:sz w:val="24"/>
          <w:szCs w:val="24"/>
        </w:rPr>
        <w:t>Zaměstnavatel je povinen</w:t>
      </w:r>
      <w:r w:rsidRPr="00B54710">
        <w:rPr>
          <w:rFonts w:ascii="Times New Roman" w:hAnsi="Times New Roman" w:cs="Times New Roman"/>
          <w:sz w:val="24"/>
          <w:szCs w:val="24"/>
        </w:rPr>
        <w:t xml:space="preserve"> dle § 41 odst. 1 zákona č. 258/2000 Sb., o ochraně veřejného zdraví a o změně některých souvisejících zákonů, ve znění pozdějších předpisů, ohlásit </w:t>
      </w:r>
      <w:r w:rsidR="00D11625">
        <w:rPr>
          <w:rFonts w:ascii="Times New Roman" w:hAnsi="Times New Roman" w:cs="Times New Roman"/>
          <w:sz w:val="24"/>
          <w:szCs w:val="24"/>
        </w:rPr>
        <w:t>nejméně 30 dnů před zahájením práce</w:t>
      </w:r>
      <w:r w:rsidR="00D11625" w:rsidRPr="00B54710">
        <w:rPr>
          <w:rFonts w:ascii="Times New Roman" w:hAnsi="Times New Roman" w:cs="Times New Roman"/>
          <w:sz w:val="24"/>
          <w:szCs w:val="24"/>
        </w:rPr>
        <w:t xml:space="preserve"> </w:t>
      </w:r>
      <w:r w:rsidRPr="00B54710">
        <w:rPr>
          <w:rFonts w:ascii="Times New Roman" w:hAnsi="Times New Roman" w:cs="Times New Roman"/>
          <w:sz w:val="24"/>
          <w:szCs w:val="24"/>
        </w:rPr>
        <w:t>příslušnému orgánu ochrany veřejného zdraví práce, při nichž jsou nebo mohou být zaměstnanci exponováni azbestu, včetně prací při odstraňování staveb nebo jejich částí, konstrukcí, zařízení, instalací nebo výrobků, jejichž součástí je azbest</w:t>
      </w:r>
      <w:r w:rsidR="00D11625">
        <w:rPr>
          <w:rFonts w:ascii="Times New Roman" w:hAnsi="Times New Roman" w:cs="Times New Roman"/>
          <w:sz w:val="24"/>
          <w:szCs w:val="24"/>
        </w:rPr>
        <w:t>.</w:t>
      </w:r>
    </w:p>
    <w:p w14:paraId="0471447D" w14:textId="77777777" w:rsidR="00B54710" w:rsidRPr="00B54710" w:rsidRDefault="00B54710" w:rsidP="00B54710">
      <w:pPr>
        <w:jc w:val="both"/>
        <w:rPr>
          <w:rFonts w:ascii="Times New Roman" w:hAnsi="Times New Roman" w:cs="Times New Roman"/>
          <w:sz w:val="24"/>
          <w:szCs w:val="24"/>
        </w:rPr>
      </w:pPr>
      <w:r w:rsidRPr="00B54710">
        <w:rPr>
          <w:rFonts w:ascii="Times New Roman" w:hAnsi="Times New Roman" w:cs="Times New Roman"/>
          <w:b/>
          <w:bCs/>
          <w:sz w:val="24"/>
          <w:szCs w:val="24"/>
        </w:rPr>
        <w:t>Náležitosti hlášení</w:t>
      </w:r>
      <w:r w:rsidRPr="00B54710">
        <w:rPr>
          <w:rFonts w:ascii="Times New Roman" w:hAnsi="Times New Roman" w:cs="Times New Roman"/>
          <w:sz w:val="24"/>
          <w:szCs w:val="24"/>
        </w:rPr>
        <w:t xml:space="preserve"> dle § 5 vyhlášky č. 432/2003 Sb., kterou se stanoví podmínky </w:t>
      </w:r>
      <w:r>
        <w:rPr>
          <w:rFonts w:ascii="Times New Roman" w:hAnsi="Times New Roman" w:cs="Times New Roman"/>
          <w:sz w:val="24"/>
          <w:szCs w:val="24"/>
        </w:rPr>
        <w:br/>
      </w:r>
      <w:r w:rsidRPr="00B54710">
        <w:rPr>
          <w:rFonts w:ascii="Times New Roman" w:hAnsi="Times New Roman" w:cs="Times New Roman"/>
          <w:sz w:val="24"/>
          <w:szCs w:val="24"/>
        </w:rPr>
        <w:t xml:space="preserve">pro zařazování prací do kategorií, limitní hodnoty ukazatelů biologických expozičních testů, podmínky odběru biologického materiálu pro provádění biologických expozičních testů </w:t>
      </w:r>
      <w:r>
        <w:rPr>
          <w:rFonts w:ascii="Times New Roman" w:hAnsi="Times New Roman" w:cs="Times New Roman"/>
          <w:sz w:val="24"/>
          <w:szCs w:val="24"/>
        </w:rPr>
        <w:br/>
      </w:r>
      <w:r w:rsidRPr="00B54710">
        <w:rPr>
          <w:rFonts w:ascii="Times New Roman" w:hAnsi="Times New Roman" w:cs="Times New Roman"/>
          <w:sz w:val="24"/>
          <w:szCs w:val="24"/>
        </w:rPr>
        <w:t>a náležitosti hlášení prací s azbestem a biologickými činiteli, ve znění pozdějších předpisů:</w:t>
      </w:r>
    </w:p>
    <w:p w14:paraId="085D145B" w14:textId="77777777" w:rsidR="00B6598E" w:rsidRPr="003B494F" w:rsidRDefault="00B6598E" w:rsidP="00765369">
      <w:pPr>
        <w:pStyle w:val="Default"/>
        <w:numPr>
          <w:ilvl w:val="0"/>
          <w:numId w:val="3"/>
        </w:numPr>
        <w:spacing w:after="120"/>
        <w:ind w:left="284"/>
        <w:jc w:val="both"/>
        <w:rPr>
          <w:b/>
          <w:bCs/>
        </w:rPr>
      </w:pPr>
      <w:r w:rsidRPr="003B494F">
        <w:rPr>
          <w:b/>
          <w:bCs/>
        </w:rPr>
        <w:t>Identifikační údaje zhotovitele prací:</w:t>
      </w:r>
    </w:p>
    <w:p w14:paraId="75E28939" w14:textId="77777777" w:rsidR="00B6598E" w:rsidRPr="003B494F" w:rsidRDefault="00B6598E" w:rsidP="00765369">
      <w:pPr>
        <w:pStyle w:val="Default"/>
        <w:spacing w:after="120"/>
        <w:ind w:left="284"/>
        <w:jc w:val="both"/>
        <w:rPr>
          <w:b/>
          <w:bCs/>
        </w:rPr>
      </w:pPr>
      <w:r w:rsidRPr="003B494F">
        <w:t>O</w:t>
      </w:r>
      <w:r w:rsidRPr="003B494F">
        <w:rPr>
          <w:b/>
          <w:bCs/>
        </w:rPr>
        <w:t>bchodní název dodavatele:</w:t>
      </w:r>
    </w:p>
    <w:p w14:paraId="0EB74952" w14:textId="77777777" w:rsidR="00B6598E" w:rsidRPr="003B494F" w:rsidRDefault="00B6598E" w:rsidP="00765369">
      <w:pPr>
        <w:pStyle w:val="Default"/>
        <w:spacing w:after="120"/>
        <w:ind w:left="284"/>
        <w:jc w:val="both"/>
        <w:rPr>
          <w:b/>
          <w:bCs/>
        </w:rPr>
      </w:pPr>
      <w:r w:rsidRPr="003B494F">
        <w:rPr>
          <w:b/>
          <w:bCs/>
        </w:rPr>
        <w:t>Adresa sídla:</w:t>
      </w:r>
    </w:p>
    <w:p w14:paraId="28847AC6" w14:textId="77777777" w:rsidR="00B6598E" w:rsidRPr="003B494F" w:rsidRDefault="00B6598E" w:rsidP="00765369">
      <w:pPr>
        <w:pStyle w:val="Default"/>
        <w:spacing w:after="120"/>
        <w:ind w:left="284"/>
        <w:jc w:val="both"/>
        <w:rPr>
          <w:b/>
          <w:bCs/>
        </w:rPr>
      </w:pPr>
      <w:r w:rsidRPr="003B494F">
        <w:rPr>
          <w:b/>
          <w:bCs/>
        </w:rPr>
        <w:t>IČ:</w:t>
      </w:r>
    </w:p>
    <w:p w14:paraId="7D66C94E" w14:textId="77777777" w:rsidR="00B6598E" w:rsidRPr="003B494F" w:rsidRDefault="00B6598E" w:rsidP="00765369">
      <w:pPr>
        <w:pStyle w:val="Default"/>
        <w:spacing w:after="240"/>
        <w:ind w:left="284"/>
        <w:jc w:val="both"/>
        <w:rPr>
          <w:b/>
          <w:bCs/>
        </w:rPr>
      </w:pPr>
      <w:r w:rsidRPr="003B494F">
        <w:rPr>
          <w:b/>
          <w:bCs/>
        </w:rPr>
        <w:t>Kontaktní osoba, telefon, email:</w:t>
      </w:r>
    </w:p>
    <w:p w14:paraId="6B45AB32" w14:textId="77777777" w:rsidR="00B6598E" w:rsidRPr="003B494F" w:rsidRDefault="00B6598E" w:rsidP="00765369">
      <w:pPr>
        <w:pStyle w:val="Default"/>
        <w:numPr>
          <w:ilvl w:val="0"/>
          <w:numId w:val="3"/>
        </w:numPr>
        <w:spacing w:after="240"/>
        <w:ind w:left="284"/>
        <w:jc w:val="both"/>
        <w:rPr>
          <w:b/>
          <w:bCs/>
        </w:rPr>
      </w:pPr>
      <w:r w:rsidRPr="003B494F">
        <w:rPr>
          <w:b/>
          <w:bCs/>
        </w:rPr>
        <w:t>Identifikační údaje objednatele prací:</w:t>
      </w:r>
    </w:p>
    <w:p w14:paraId="6AC592B9" w14:textId="77777777" w:rsidR="00B6598E" w:rsidRPr="003B494F" w:rsidRDefault="00B6598E" w:rsidP="00765369">
      <w:pPr>
        <w:pStyle w:val="Default"/>
        <w:spacing w:after="120"/>
        <w:ind w:left="284"/>
        <w:jc w:val="both"/>
        <w:rPr>
          <w:b/>
          <w:bCs/>
        </w:rPr>
      </w:pPr>
      <w:r w:rsidRPr="003B494F">
        <w:rPr>
          <w:b/>
          <w:bCs/>
        </w:rPr>
        <w:t>Jméno, příjmení:</w:t>
      </w:r>
    </w:p>
    <w:p w14:paraId="389AC343" w14:textId="77777777" w:rsidR="00B6598E" w:rsidRPr="003B494F" w:rsidRDefault="00B6598E" w:rsidP="00765369">
      <w:pPr>
        <w:pStyle w:val="Default"/>
        <w:spacing w:after="240"/>
        <w:ind w:left="284"/>
        <w:jc w:val="both"/>
        <w:rPr>
          <w:b/>
          <w:bCs/>
        </w:rPr>
      </w:pPr>
      <w:r w:rsidRPr="003B494F">
        <w:rPr>
          <w:b/>
          <w:bCs/>
        </w:rPr>
        <w:t>Adresa:</w:t>
      </w:r>
    </w:p>
    <w:p w14:paraId="2441A527" w14:textId="77777777" w:rsidR="00B6598E" w:rsidRPr="003B494F" w:rsidRDefault="00B6598E" w:rsidP="00765369">
      <w:pPr>
        <w:pStyle w:val="Default"/>
        <w:numPr>
          <w:ilvl w:val="0"/>
          <w:numId w:val="3"/>
        </w:numPr>
        <w:spacing w:after="240"/>
        <w:ind w:left="284"/>
        <w:jc w:val="both"/>
        <w:rPr>
          <w:b/>
          <w:bCs/>
        </w:rPr>
      </w:pPr>
      <w:r w:rsidRPr="003B494F">
        <w:rPr>
          <w:b/>
          <w:bCs/>
        </w:rPr>
        <w:t>Počet exponovaných osob:</w:t>
      </w:r>
    </w:p>
    <w:p w14:paraId="05698B69" w14:textId="77777777" w:rsidR="00B6598E" w:rsidRDefault="00B6598E" w:rsidP="00765369">
      <w:pPr>
        <w:pStyle w:val="Default"/>
        <w:numPr>
          <w:ilvl w:val="0"/>
          <w:numId w:val="3"/>
        </w:numPr>
        <w:spacing w:after="240"/>
        <w:ind w:left="284"/>
        <w:jc w:val="both"/>
        <w:rPr>
          <w:b/>
          <w:bCs/>
        </w:rPr>
      </w:pPr>
      <w:r w:rsidRPr="003B494F">
        <w:rPr>
          <w:b/>
          <w:bCs/>
        </w:rPr>
        <w:t>Místo výkonu prací (včetně č.p./</w:t>
      </w:r>
      <w:proofErr w:type="spellStart"/>
      <w:r w:rsidRPr="003B494F">
        <w:rPr>
          <w:b/>
          <w:bCs/>
        </w:rPr>
        <w:t>č.ev</w:t>
      </w:r>
      <w:proofErr w:type="spellEnd"/>
      <w:r w:rsidRPr="003B494F">
        <w:rPr>
          <w:b/>
          <w:bCs/>
        </w:rPr>
        <w:t>., p.č.st.</w:t>
      </w:r>
      <w:r w:rsidR="003B494F" w:rsidRPr="003B494F">
        <w:rPr>
          <w:b/>
          <w:bCs/>
        </w:rPr>
        <w:t xml:space="preserve"> apod.)</w:t>
      </w:r>
      <w:r w:rsidRPr="003B494F">
        <w:rPr>
          <w:b/>
          <w:bCs/>
        </w:rPr>
        <w:t>:</w:t>
      </w:r>
    </w:p>
    <w:p w14:paraId="3D15DE23" w14:textId="77777777" w:rsidR="005C04DE" w:rsidRPr="003B494F" w:rsidRDefault="005C04DE" w:rsidP="00765369">
      <w:pPr>
        <w:pStyle w:val="Default"/>
        <w:numPr>
          <w:ilvl w:val="0"/>
          <w:numId w:val="3"/>
        </w:numPr>
        <w:spacing w:after="240"/>
        <w:ind w:left="284"/>
        <w:jc w:val="both"/>
        <w:rPr>
          <w:b/>
          <w:bCs/>
        </w:rPr>
      </w:pPr>
      <w:r>
        <w:rPr>
          <w:b/>
          <w:bCs/>
        </w:rPr>
        <w:t>Povaha prací:</w:t>
      </w:r>
    </w:p>
    <w:p w14:paraId="0AF7B7E4" w14:textId="77777777" w:rsidR="000B53F1" w:rsidRPr="003B494F" w:rsidRDefault="000B53F1" w:rsidP="00765369">
      <w:pPr>
        <w:pStyle w:val="Default"/>
        <w:numPr>
          <w:ilvl w:val="0"/>
          <w:numId w:val="3"/>
        </w:numPr>
        <w:spacing w:after="240"/>
        <w:ind w:left="284"/>
        <w:jc w:val="both"/>
        <w:rPr>
          <w:b/>
          <w:bCs/>
        </w:rPr>
      </w:pPr>
      <w:r w:rsidRPr="003B494F">
        <w:rPr>
          <w:b/>
          <w:bCs/>
        </w:rPr>
        <w:t>Druh a množství azbestu v tunách:</w:t>
      </w:r>
    </w:p>
    <w:p w14:paraId="5C564AC4" w14:textId="77777777" w:rsidR="00B6598E" w:rsidRPr="003B494F" w:rsidRDefault="00B6598E" w:rsidP="00765369">
      <w:pPr>
        <w:pStyle w:val="Default"/>
        <w:numPr>
          <w:ilvl w:val="0"/>
          <w:numId w:val="3"/>
        </w:numPr>
        <w:spacing w:after="240"/>
        <w:ind w:left="284"/>
        <w:jc w:val="both"/>
        <w:rPr>
          <w:b/>
          <w:bCs/>
        </w:rPr>
      </w:pPr>
      <w:r w:rsidRPr="003B494F">
        <w:rPr>
          <w:b/>
          <w:bCs/>
        </w:rPr>
        <w:t>Termín započetí prací:</w:t>
      </w:r>
    </w:p>
    <w:p w14:paraId="757F3018" w14:textId="12B0E77A" w:rsidR="00B6598E" w:rsidRDefault="00B6598E" w:rsidP="00765369">
      <w:pPr>
        <w:pStyle w:val="Default"/>
        <w:numPr>
          <w:ilvl w:val="0"/>
          <w:numId w:val="3"/>
        </w:numPr>
        <w:spacing w:after="240"/>
        <w:ind w:left="284"/>
        <w:jc w:val="both"/>
        <w:rPr>
          <w:b/>
          <w:bCs/>
        </w:rPr>
      </w:pPr>
      <w:r w:rsidRPr="003B494F">
        <w:rPr>
          <w:b/>
          <w:bCs/>
        </w:rPr>
        <w:t>Pravděpodobná doba trvání prací s azbestem ve dnech:</w:t>
      </w:r>
    </w:p>
    <w:p w14:paraId="27ACF4CF" w14:textId="5CCB60C2" w:rsidR="001724B0" w:rsidRPr="001724B0" w:rsidRDefault="001724B0" w:rsidP="001724B0">
      <w:pPr>
        <w:pStyle w:val="Default"/>
        <w:numPr>
          <w:ilvl w:val="0"/>
          <w:numId w:val="3"/>
        </w:numPr>
        <w:spacing w:after="240"/>
        <w:ind w:left="284"/>
        <w:jc w:val="both"/>
        <w:rPr>
          <w:b/>
          <w:bCs/>
        </w:rPr>
      </w:pPr>
      <w:r w:rsidRPr="003B494F">
        <w:rPr>
          <w:b/>
          <w:bCs/>
        </w:rPr>
        <w:t>Vymezení kontrolovaného pásma a způsob zajištění místa výkonu prací proti vstupu nepovolaných osob (výstražnou páskou, cedulí apod.):</w:t>
      </w:r>
    </w:p>
    <w:p w14:paraId="4994C419" w14:textId="77777777" w:rsidR="00D11625" w:rsidRPr="003B494F" w:rsidRDefault="00D11625" w:rsidP="00D11625">
      <w:pPr>
        <w:pStyle w:val="Default"/>
        <w:numPr>
          <w:ilvl w:val="0"/>
          <w:numId w:val="3"/>
        </w:numPr>
        <w:spacing w:after="240"/>
        <w:ind w:left="284"/>
        <w:jc w:val="both"/>
        <w:rPr>
          <w:b/>
          <w:bCs/>
        </w:rPr>
      </w:pPr>
      <w:r w:rsidRPr="003B494F">
        <w:rPr>
          <w:b/>
          <w:bCs/>
        </w:rPr>
        <w:t>Technologické postupy, které budou používány v zájmu omezení expozice osob prachu azbestu</w:t>
      </w:r>
      <w:r>
        <w:rPr>
          <w:b/>
          <w:bCs/>
        </w:rPr>
        <w:t xml:space="preserve"> (např. </w:t>
      </w:r>
      <w:proofErr w:type="spellStart"/>
      <w:r>
        <w:rPr>
          <w:b/>
          <w:bCs/>
        </w:rPr>
        <w:t>enkapsulační</w:t>
      </w:r>
      <w:proofErr w:type="spellEnd"/>
      <w:r>
        <w:rPr>
          <w:b/>
          <w:bCs/>
        </w:rPr>
        <w:t xml:space="preserve"> postřik)</w:t>
      </w:r>
      <w:r w:rsidRPr="003B494F">
        <w:rPr>
          <w:b/>
          <w:bCs/>
        </w:rPr>
        <w:t>:</w:t>
      </w:r>
    </w:p>
    <w:p w14:paraId="4164CDBE" w14:textId="77777777" w:rsidR="001724B0" w:rsidRDefault="000B53F1" w:rsidP="001724B0">
      <w:pPr>
        <w:pStyle w:val="Default"/>
        <w:numPr>
          <w:ilvl w:val="0"/>
          <w:numId w:val="3"/>
        </w:numPr>
        <w:spacing w:after="240"/>
        <w:ind w:left="284"/>
        <w:jc w:val="both"/>
        <w:rPr>
          <w:b/>
          <w:bCs/>
        </w:rPr>
      </w:pPr>
      <w:r w:rsidRPr="003B494F">
        <w:rPr>
          <w:b/>
          <w:bCs/>
        </w:rPr>
        <w:t>T</w:t>
      </w:r>
      <w:r w:rsidR="00B6598E" w:rsidRPr="003B494F">
        <w:rPr>
          <w:b/>
          <w:bCs/>
        </w:rPr>
        <w:t>echnická a organizační opatření k zajištění ochrany zdraví osob vykonávajících práci s azbestem a materiály obsahujícími azbest a jiných osob přítomných na pracovišti a v blízkosti pracoviště, kde dochází nebo může docházet k expozici azbestu</w:t>
      </w:r>
      <w:r w:rsidRPr="003B494F">
        <w:rPr>
          <w:b/>
          <w:bCs/>
        </w:rPr>
        <w:t>:</w:t>
      </w:r>
    </w:p>
    <w:p w14:paraId="57E68330" w14:textId="69D61BDC" w:rsidR="001724B0" w:rsidRPr="001442AF" w:rsidRDefault="001724B0" w:rsidP="001724B0">
      <w:pPr>
        <w:pStyle w:val="Default"/>
        <w:numPr>
          <w:ilvl w:val="0"/>
          <w:numId w:val="3"/>
        </w:numPr>
        <w:spacing w:after="240"/>
        <w:ind w:left="284"/>
        <w:jc w:val="both"/>
        <w:rPr>
          <w:b/>
          <w:bCs/>
        </w:rPr>
      </w:pPr>
      <w:r>
        <w:rPr>
          <w:b/>
        </w:rPr>
        <w:t>V</w:t>
      </w:r>
      <w:r w:rsidRPr="001724B0">
        <w:rPr>
          <w:b/>
        </w:rPr>
        <w:t>ybavení osob pracujících v kontrolovaném pásmu ochranným pracovním oděvem a osobními ochrannými pracovními prostředky</w:t>
      </w:r>
      <w:r w:rsidR="001442AF">
        <w:rPr>
          <w:b/>
        </w:rPr>
        <w:t xml:space="preserve"> </w:t>
      </w:r>
      <w:r w:rsidR="001442AF" w:rsidRPr="003B494F">
        <w:rPr>
          <w:b/>
          <w:bCs/>
        </w:rPr>
        <w:t>(dále jen OOPP)</w:t>
      </w:r>
      <w:r w:rsidRPr="001724B0">
        <w:rPr>
          <w:b/>
        </w:rPr>
        <w:t xml:space="preserve"> k zamezení expozice azbestu dýchacím ústrojím</w:t>
      </w:r>
      <w:r w:rsidR="001442AF">
        <w:rPr>
          <w:b/>
        </w:rPr>
        <w:t>:</w:t>
      </w:r>
    </w:p>
    <w:p w14:paraId="0B480F1E" w14:textId="3BB83934" w:rsidR="001442AF" w:rsidRDefault="001442AF" w:rsidP="001442AF">
      <w:pPr>
        <w:pStyle w:val="Default"/>
        <w:numPr>
          <w:ilvl w:val="0"/>
          <w:numId w:val="3"/>
        </w:numPr>
        <w:spacing w:after="240"/>
        <w:ind w:left="284"/>
        <w:jc w:val="both"/>
        <w:rPr>
          <w:b/>
          <w:bCs/>
        </w:rPr>
      </w:pPr>
      <w:r w:rsidRPr="003B494F">
        <w:rPr>
          <w:b/>
          <w:bCs/>
        </w:rPr>
        <w:t>Místo a způsob ukládání OOPP:</w:t>
      </w:r>
    </w:p>
    <w:p w14:paraId="708BD7A7" w14:textId="77777777" w:rsidR="001442AF" w:rsidRPr="003B494F" w:rsidRDefault="001442AF" w:rsidP="001442AF">
      <w:pPr>
        <w:pStyle w:val="Default"/>
        <w:numPr>
          <w:ilvl w:val="0"/>
          <w:numId w:val="3"/>
        </w:numPr>
        <w:spacing w:after="240"/>
        <w:ind w:left="284"/>
        <w:jc w:val="both"/>
        <w:rPr>
          <w:b/>
          <w:bCs/>
        </w:rPr>
      </w:pPr>
      <w:r w:rsidRPr="003B494F">
        <w:rPr>
          <w:b/>
          <w:bCs/>
        </w:rPr>
        <w:t xml:space="preserve">Zajištění čištění/praní/likvidace a kontroly funkčnosti OOPP po použití: </w:t>
      </w:r>
    </w:p>
    <w:p w14:paraId="06AC0BB1" w14:textId="5500FBA4" w:rsidR="000B53F1" w:rsidRPr="001442AF" w:rsidRDefault="000B53F1" w:rsidP="001442AF">
      <w:pPr>
        <w:pStyle w:val="Default"/>
        <w:numPr>
          <w:ilvl w:val="0"/>
          <w:numId w:val="3"/>
        </w:numPr>
        <w:spacing w:after="240"/>
        <w:ind w:left="284"/>
        <w:jc w:val="both"/>
        <w:rPr>
          <w:b/>
          <w:bCs/>
        </w:rPr>
      </w:pPr>
      <w:r w:rsidRPr="001442AF">
        <w:rPr>
          <w:b/>
          <w:bCs/>
        </w:rPr>
        <w:t>Rozsah a způsob uplatňování režimových opatření, zejména zákazu jídla, pití a kouření v prostorech, kde je nebezpečí expozice azbestu:</w:t>
      </w:r>
    </w:p>
    <w:p w14:paraId="21C2AE54" w14:textId="014F0799" w:rsidR="00D11625" w:rsidRPr="00D11625" w:rsidRDefault="00D11625" w:rsidP="00D11625">
      <w:pPr>
        <w:pStyle w:val="Default"/>
        <w:numPr>
          <w:ilvl w:val="0"/>
          <w:numId w:val="3"/>
        </w:numPr>
        <w:spacing w:after="240"/>
        <w:ind w:left="284"/>
        <w:jc w:val="both"/>
        <w:rPr>
          <w:b/>
          <w:bCs/>
        </w:rPr>
      </w:pPr>
      <w:r w:rsidRPr="003B494F">
        <w:rPr>
          <w:b/>
          <w:bCs/>
        </w:rPr>
        <w:t>Popis sanitárního a pomocného zařízení pro pracovníky umístěného v místě výkonu prací (mobilní WC, sprcha, umyvadlo, denní místnost, kancelář</w:t>
      </w:r>
      <w:r w:rsidR="001724B0">
        <w:rPr>
          <w:b/>
          <w:bCs/>
        </w:rPr>
        <w:t>, zřízení hygienické smyčky</w:t>
      </w:r>
      <w:r w:rsidRPr="003B494F">
        <w:rPr>
          <w:b/>
          <w:bCs/>
        </w:rPr>
        <w:t xml:space="preserve"> apod.)</w:t>
      </w:r>
      <w:r w:rsidR="001724B0">
        <w:rPr>
          <w:b/>
          <w:bCs/>
        </w:rPr>
        <w:t xml:space="preserve"> včetně umístění tohoto zařízení</w:t>
      </w:r>
      <w:r w:rsidRPr="003B494F">
        <w:rPr>
          <w:b/>
          <w:bCs/>
        </w:rPr>
        <w:t>:</w:t>
      </w:r>
    </w:p>
    <w:p w14:paraId="6B51468B" w14:textId="77777777" w:rsidR="00B6598E" w:rsidRPr="003B494F" w:rsidRDefault="000B53F1" w:rsidP="00765369">
      <w:pPr>
        <w:pStyle w:val="Default"/>
        <w:numPr>
          <w:ilvl w:val="0"/>
          <w:numId w:val="3"/>
        </w:numPr>
        <w:spacing w:after="240"/>
        <w:ind w:left="284"/>
        <w:jc w:val="both"/>
        <w:rPr>
          <w:b/>
          <w:bCs/>
        </w:rPr>
      </w:pPr>
      <w:r w:rsidRPr="003B494F">
        <w:rPr>
          <w:b/>
          <w:bCs/>
        </w:rPr>
        <w:t>Z</w:t>
      </w:r>
      <w:r w:rsidR="00B6598E" w:rsidRPr="003B494F">
        <w:rPr>
          <w:b/>
          <w:bCs/>
        </w:rPr>
        <w:t>působ manipulace s odpady obsahujícími azbest, popis určených prostředků a způsob technologie jejich sbírání a odstraňování z</w:t>
      </w:r>
      <w:r w:rsidRPr="003B494F">
        <w:rPr>
          <w:b/>
          <w:bCs/>
        </w:rPr>
        <w:t> </w:t>
      </w:r>
      <w:r w:rsidR="00B6598E" w:rsidRPr="003B494F">
        <w:rPr>
          <w:b/>
          <w:bCs/>
        </w:rPr>
        <w:t>pracoviště</w:t>
      </w:r>
      <w:r w:rsidRPr="003B494F">
        <w:rPr>
          <w:b/>
          <w:bCs/>
        </w:rPr>
        <w:t xml:space="preserve"> (popis pytlů na azbest, označení pytlů/kontejnerů značkou upozorňující na azbest apod.)</w:t>
      </w:r>
    </w:p>
    <w:p w14:paraId="280C3FC7" w14:textId="77777777" w:rsidR="00B6598E" w:rsidRPr="003B494F" w:rsidRDefault="000B53F1" w:rsidP="00765369">
      <w:pPr>
        <w:pStyle w:val="Default"/>
        <w:numPr>
          <w:ilvl w:val="0"/>
          <w:numId w:val="3"/>
        </w:numPr>
        <w:spacing w:after="240"/>
        <w:ind w:left="284"/>
        <w:jc w:val="both"/>
        <w:rPr>
          <w:b/>
          <w:bCs/>
        </w:rPr>
      </w:pPr>
      <w:r w:rsidRPr="003B494F">
        <w:rPr>
          <w:b/>
          <w:bCs/>
        </w:rPr>
        <w:t>I</w:t>
      </w:r>
      <w:r w:rsidR="00B6598E" w:rsidRPr="003B494F">
        <w:rPr>
          <w:b/>
          <w:bCs/>
        </w:rPr>
        <w:t>dentifikační údaje poskytovatele pracovnělékařských služeb</w:t>
      </w:r>
      <w:r w:rsidRPr="003B494F">
        <w:rPr>
          <w:b/>
          <w:bCs/>
        </w:rPr>
        <w:t>:</w:t>
      </w:r>
    </w:p>
    <w:p w14:paraId="78F783BD" w14:textId="77777777" w:rsidR="000B53F1" w:rsidRPr="003B494F" w:rsidRDefault="000B53F1" w:rsidP="00765369">
      <w:pPr>
        <w:pStyle w:val="Default"/>
        <w:spacing w:after="120"/>
        <w:ind w:left="284"/>
        <w:jc w:val="both"/>
        <w:rPr>
          <w:b/>
          <w:bCs/>
        </w:rPr>
      </w:pPr>
      <w:r w:rsidRPr="003B494F">
        <w:rPr>
          <w:b/>
          <w:bCs/>
        </w:rPr>
        <w:t>Název:</w:t>
      </w:r>
    </w:p>
    <w:p w14:paraId="4A85F0AE" w14:textId="77777777" w:rsidR="000B53F1" w:rsidRPr="003B494F" w:rsidRDefault="000B53F1" w:rsidP="00765369">
      <w:pPr>
        <w:pStyle w:val="Default"/>
        <w:spacing w:after="120"/>
        <w:ind w:left="284"/>
        <w:jc w:val="both"/>
        <w:rPr>
          <w:b/>
          <w:bCs/>
        </w:rPr>
      </w:pPr>
      <w:r w:rsidRPr="003B494F">
        <w:rPr>
          <w:b/>
          <w:bCs/>
        </w:rPr>
        <w:t>Adresa:</w:t>
      </w:r>
    </w:p>
    <w:p w14:paraId="0F6F2957" w14:textId="77777777" w:rsidR="000B53F1" w:rsidRPr="003B494F" w:rsidRDefault="000B53F1" w:rsidP="00765369">
      <w:pPr>
        <w:pStyle w:val="Default"/>
        <w:spacing w:after="240"/>
        <w:ind w:left="284"/>
        <w:jc w:val="both"/>
        <w:rPr>
          <w:b/>
          <w:bCs/>
        </w:rPr>
      </w:pPr>
      <w:r w:rsidRPr="003B494F">
        <w:rPr>
          <w:b/>
          <w:bCs/>
        </w:rPr>
        <w:t>IČ:</w:t>
      </w:r>
    </w:p>
    <w:p w14:paraId="3691B830" w14:textId="77777777" w:rsidR="00B6598E" w:rsidRPr="003B494F" w:rsidRDefault="000B53F1" w:rsidP="00765369">
      <w:pPr>
        <w:pStyle w:val="Default"/>
        <w:numPr>
          <w:ilvl w:val="0"/>
          <w:numId w:val="3"/>
        </w:numPr>
        <w:spacing w:after="240"/>
        <w:ind w:left="284"/>
        <w:jc w:val="both"/>
        <w:rPr>
          <w:b/>
          <w:bCs/>
        </w:rPr>
      </w:pPr>
      <w:r w:rsidRPr="003B494F">
        <w:rPr>
          <w:b/>
          <w:bCs/>
        </w:rPr>
        <w:t>J</w:t>
      </w:r>
      <w:r w:rsidR="00B6598E" w:rsidRPr="003B494F">
        <w:rPr>
          <w:b/>
          <w:bCs/>
        </w:rPr>
        <w:t>méno a příjmení a kvalifikace osoby odpovědné za plnění úkolů zaměstnavatele v péči o bezpečnost a ochranu zdraví při práci</w:t>
      </w:r>
      <w:r w:rsidRPr="003B494F">
        <w:rPr>
          <w:b/>
          <w:bCs/>
        </w:rPr>
        <w:t>:</w:t>
      </w:r>
    </w:p>
    <w:p w14:paraId="0F53CB27" w14:textId="77777777" w:rsidR="000B53F1" w:rsidRPr="003B494F" w:rsidRDefault="000B53F1" w:rsidP="00765369">
      <w:pPr>
        <w:pStyle w:val="Default"/>
        <w:numPr>
          <w:ilvl w:val="0"/>
          <w:numId w:val="3"/>
        </w:numPr>
        <w:spacing w:after="240"/>
        <w:ind w:left="284"/>
        <w:jc w:val="both"/>
        <w:rPr>
          <w:b/>
          <w:bCs/>
        </w:rPr>
      </w:pPr>
      <w:r w:rsidRPr="003B494F">
        <w:rPr>
          <w:b/>
          <w:bCs/>
        </w:rPr>
        <w:t>Z</w:t>
      </w:r>
      <w:r w:rsidR="00B6598E" w:rsidRPr="003B494F">
        <w:rPr>
          <w:b/>
          <w:bCs/>
        </w:rPr>
        <w:t>působ zajištění kontroly koncentrace azbestu v pracovním ovzduší</w:t>
      </w:r>
      <w:r w:rsidRPr="003B494F">
        <w:rPr>
          <w:b/>
          <w:bCs/>
        </w:rPr>
        <w:t>:</w:t>
      </w:r>
    </w:p>
    <w:p w14:paraId="75A5C776" w14:textId="77777777" w:rsidR="00E9709C" w:rsidRDefault="00E9709C" w:rsidP="00765369">
      <w:pPr>
        <w:pStyle w:val="Default"/>
        <w:numPr>
          <w:ilvl w:val="0"/>
          <w:numId w:val="3"/>
        </w:numPr>
        <w:spacing w:after="240"/>
        <w:ind w:left="284"/>
        <w:jc w:val="both"/>
        <w:rPr>
          <w:b/>
          <w:bCs/>
        </w:rPr>
      </w:pPr>
      <w:r>
        <w:rPr>
          <w:b/>
          <w:bCs/>
        </w:rPr>
        <w:t>Kategorizace prací zaměstnanců, kteří budou provádět práce s možnou expozicí azbestu:</w:t>
      </w:r>
    </w:p>
    <w:p w14:paraId="1CA5561C" w14:textId="582DF1E5" w:rsidR="00B6598E" w:rsidRPr="003B494F" w:rsidRDefault="000B53F1" w:rsidP="00765369">
      <w:pPr>
        <w:pStyle w:val="Default"/>
        <w:numPr>
          <w:ilvl w:val="0"/>
          <w:numId w:val="3"/>
        </w:numPr>
        <w:spacing w:after="240"/>
        <w:ind w:left="284"/>
        <w:jc w:val="both"/>
        <w:rPr>
          <w:b/>
          <w:bCs/>
        </w:rPr>
      </w:pPr>
      <w:r w:rsidRPr="003B494F">
        <w:rPr>
          <w:b/>
          <w:bCs/>
        </w:rPr>
        <w:t>Z</w:t>
      </w:r>
      <w:r w:rsidR="00B6598E" w:rsidRPr="003B494F">
        <w:rPr>
          <w:b/>
          <w:bCs/>
        </w:rPr>
        <w:t>působ zajištění dokumentace o evidenci expozice jednotlivých osob azbestu</w:t>
      </w:r>
      <w:r w:rsidR="003B494F" w:rsidRPr="003B494F">
        <w:rPr>
          <w:b/>
          <w:bCs/>
        </w:rPr>
        <w:t xml:space="preserve"> a vedení stavebního deníku</w:t>
      </w:r>
      <w:r w:rsidRPr="003B494F">
        <w:rPr>
          <w:b/>
          <w:bCs/>
        </w:rPr>
        <w:t>:</w:t>
      </w:r>
    </w:p>
    <w:p w14:paraId="58AF711F" w14:textId="77777777" w:rsidR="00E9709C" w:rsidRDefault="00E9709C" w:rsidP="00B6598E">
      <w:pPr>
        <w:rPr>
          <w:rFonts w:ascii="Times New Roman" w:hAnsi="Times New Roman" w:cs="Times New Roman"/>
          <w:b/>
          <w:bCs/>
          <w:sz w:val="24"/>
          <w:szCs w:val="24"/>
        </w:rPr>
      </w:pPr>
    </w:p>
    <w:p w14:paraId="2DE842B3" w14:textId="48ED7507" w:rsidR="00B6598E" w:rsidRPr="003B494F" w:rsidRDefault="00B6598E" w:rsidP="00B6598E">
      <w:pPr>
        <w:rPr>
          <w:rFonts w:ascii="Times New Roman" w:hAnsi="Times New Roman" w:cs="Times New Roman"/>
          <w:b/>
          <w:bCs/>
          <w:sz w:val="24"/>
          <w:szCs w:val="24"/>
        </w:rPr>
      </w:pPr>
      <w:r w:rsidRPr="003B494F">
        <w:rPr>
          <w:rFonts w:ascii="Times New Roman" w:hAnsi="Times New Roman" w:cs="Times New Roman"/>
          <w:b/>
          <w:bCs/>
          <w:sz w:val="24"/>
          <w:szCs w:val="24"/>
        </w:rPr>
        <w:t>V …………………………</w:t>
      </w:r>
      <w:proofErr w:type="gramStart"/>
      <w:r w:rsidRPr="003B494F">
        <w:rPr>
          <w:rFonts w:ascii="Times New Roman" w:hAnsi="Times New Roman" w:cs="Times New Roman"/>
          <w:b/>
          <w:bCs/>
          <w:sz w:val="24"/>
          <w:szCs w:val="24"/>
        </w:rPr>
        <w:t>…….</w:t>
      </w:r>
      <w:proofErr w:type="gramEnd"/>
      <w:r w:rsidRPr="003B494F">
        <w:rPr>
          <w:rFonts w:ascii="Times New Roman" w:hAnsi="Times New Roman" w:cs="Times New Roman"/>
          <w:b/>
          <w:bCs/>
          <w:sz w:val="24"/>
          <w:szCs w:val="24"/>
        </w:rPr>
        <w:t>. dne …………………………….</w:t>
      </w:r>
    </w:p>
    <w:p w14:paraId="741AF31C" w14:textId="77777777" w:rsidR="00E9709C" w:rsidRDefault="00E9709C" w:rsidP="00B6598E">
      <w:pPr>
        <w:rPr>
          <w:rFonts w:ascii="Times New Roman" w:hAnsi="Times New Roman" w:cs="Times New Roman"/>
          <w:b/>
          <w:bCs/>
          <w:sz w:val="24"/>
          <w:szCs w:val="24"/>
        </w:rPr>
      </w:pPr>
    </w:p>
    <w:p w14:paraId="5166912D" w14:textId="50309D9A" w:rsidR="00B6598E" w:rsidRPr="003B494F" w:rsidRDefault="00B6598E" w:rsidP="00B6598E">
      <w:pPr>
        <w:rPr>
          <w:rFonts w:ascii="Times New Roman" w:hAnsi="Times New Roman" w:cs="Times New Roman"/>
          <w:b/>
          <w:bCs/>
          <w:sz w:val="24"/>
          <w:szCs w:val="24"/>
        </w:rPr>
      </w:pPr>
      <w:r w:rsidRPr="003B494F">
        <w:rPr>
          <w:rFonts w:ascii="Times New Roman" w:hAnsi="Times New Roman" w:cs="Times New Roman"/>
          <w:b/>
          <w:bCs/>
          <w:sz w:val="24"/>
          <w:szCs w:val="24"/>
        </w:rPr>
        <w:t>………………………………………………………………………….</w:t>
      </w:r>
    </w:p>
    <w:p w14:paraId="66DC4542" w14:textId="77777777" w:rsidR="00B6598E" w:rsidRPr="003B494F" w:rsidRDefault="00B6598E" w:rsidP="00B6598E">
      <w:pPr>
        <w:rPr>
          <w:rFonts w:ascii="Times New Roman" w:hAnsi="Times New Roman" w:cs="Times New Roman"/>
          <w:sz w:val="24"/>
          <w:szCs w:val="24"/>
        </w:rPr>
      </w:pPr>
      <w:r w:rsidRPr="003B494F">
        <w:rPr>
          <w:rFonts w:ascii="Times New Roman" w:hAnsi="Times New Roman" w:cs="Times New Roman"/>
          <w:b/>
          <w:bCs/>
          <w:sz w:val="24"/>
          <w:szCs w:val="24"/>
        </w:rPr>
        <w:t>Razítko, podpis</w:t>
      </w:r>
    </w:p>
    <w:sectPr w:rsidR="00B6598E" w:rsidRPr="003B49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57AEE"/>
    <w:multiLevelType w:val="hybridMultilevel"/>
    <w:tmpl w:val="88387580"/>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8E6759"/>
    <w:multiLevelType w:val="hybridMultilevel"/>
    <w:tmpl w:val="9C34DCCC"/>
    <w:lvl w:ilvl="0" w:tplc="1A8CC520">
      <w:start w:val="1"/>
      <w:numFmt w:val="lowerLetter"/>
      <w:lvlText w:val="%1)"/>
      <w:lvlJc w:val="left"/>
      <w:pPr>
        <w:tabs>
          <w:tab w:val="num" w:pos="0"/>
        </w:tabs>
        <w:ind w:left="284" w:hanging="284"/>
      </w:pPr>
      <w:rPr>
        <w:rFonts w:ascii="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53D839B7"/>
    <w:multiLevelType w:val="hybridMultilevel"/>
    <w:tmpl w:val="40627918"/>
    <w:lvl w:ilvl="0" w:tplc="04050017">
      <w:start w:val="1"/>
      <w:numFmt w:val="lowerLetter"/>
      <w:lvlText w:val="%1)"/>
      <w:lvlJc w:val="left"/>
      <w:pPr>
        <w:ind w:left="780" w:hanging="360"/>
      </w:p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 w15:restartNumberingAfterBreak="0">
    <w:nsid w:val="6A8E143C"/>
    <w:multiLevelType w:val="hybridMultilevel"/>
    <w:tmpl w:val="00EA5AE2"/>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7D57E73"/>
    <w:multiLevelType w:val="hybridMultilevel"/>
    <w:tmpl w:val="A9E2AE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56897927">
    <w:abstractNumId w:val="2"/>
  </w:num>
  <w:num w:numId="2" w16cid:durableId="1239242403">
    <w:abstractNumId w:val="4"/>
  </w:num>
  <w:num w:numId="3" w16cid:durableId="76902994">
    <w:abstractNumId w:val="0"/>
  </w:num>
  <w:num w:numId="4" w16cid:durableId="271472412">
    <w:abstractNumId w:val="3"/>
  </w:num>
  <w:num w:numId="5" w16cid:durableId="2052458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98E"/>
    <w:rsid w:val="000B53F1"/>
    <w:rsid w:val="001442AF"/>
    <w:rsid w:val="001724B0"/>
    <w:rsid w:val="003B494F"/>
    <w:rsid w:val="004A1172"/>
    <w:rsid w:val="005C04DE"/>
    <w:rsid w:val="00642F3B"/>
    <w:rsid w:val="00690DB3"/>
    <w:rsid w:val="007509D4"/>
    <w:rsid w:val="00765369"/>
    <w:rsid w:val="00B345A9"/>
    <w:rsid w:val="00B54710"/>
    <w:rsid w:val="00B6598E"/>
    <w:rsid w:val="00CF226C"/>
    <w:rsid w:val="00D11625"/>
    <w:rsid w:val="00E9709C"/>
    <w:rsid w:val="00F076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1B974"/>
  <w15:chartTrackingRefBased/>
  <w15:docId w15:val="{DCDB6534-1B22-46FE-A95F-4BFC4B5D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6598E"/>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B65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493</Words>
  <Characters>2911</Characters>
  <Application>Microsoft Office Word</Application>
  <DocSecurity>4</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ÚZIS</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Haklová Vendula, Mgr.</dc:creator>
  <cp:keywords/>
  <dc:description/>
  <cp:lastModifiedBy>Odehnalová Ivana, Ing.</cp:lastModifiedBy>
  <cp:revision>2</cp:revision>
  <dcterms:created xsi:type="dcterms:W3CDTF">2023-11-14T13:37:00Z</dcterms:created>
  <dcterms:modified xsi:type="dcterms:W3CDTF">2023-11-14T13:37:00Z</dcterms:modified>
</cp:coreProperties>
</file>