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21DC" w14:textId="41BBB435" w:rsidR="0025003F" w:rsidRPr="0025003F" w:rsidRDefault="0025003F" w:rsidP="0025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</w:t>
      </w:r>
      <w:r w:rsidRPr="002500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dborn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á</w:t>
      </w:r>
      <w:r w:rsidRPr="002500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způsobilost pro nakládání s nebezpečnými chemickými látkami a chemickými směsmi, které mají přiřazenu třídu nebezpečnosti akutní toxicita kategorie 1 nebo 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(dříve vysoce toxické)</w:t>
      </w:r>
      <w:r w:rsidRPr="002500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</w:t>
      </w:r>
    </w:p>
    <w:p w14:paraId="0F90D2F6" w14:textId="440E555A" w:rsidR="0025003F" w:rsidRPr="0025003F" w:rsidRDefault="0025003F" w:rsidP="00735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Podle § 44a odst. 6 zákona č. 258/2000 Sb., o ochraně veřejného zdraví a o změně některých souvisejících zákonů, ve znění pozdějších předpisů, právnické osoby a podnikající fyzické osoby smějí nakládat s nebezpečnými chemickými látkami nebo chemickými směsmi, které mají přiřazenu třídu nebezpečnosti akutní toxicita kategorie 1 nebo 2 podle nařízení (ES) č. 1272/2008, ve znění pozdějších předpisů</w:t>
      </w:r>
      <w:r w:rsidR="00735DB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(nařízení „CLP“)</w:t>
      </w: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jen tehdy, jestliže nakládání s nimi mají zabezpečeno </w:t>
      </w:r>
      <w:r w:rsidRPr="002500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fyzickou osobou odborně způsobilou podle § 44b odst. 1 shora citovaného zákona</w:t>
      </w: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nestanoví-li zvláštní právní předpis jinak.</w:t>
      </w:r>
    </w:p>
    <w:p w14:paraId="630D79B2" w14:textId="77777777" w:rsidR="00735DBD" w:rsidRDefault="0025003F" w:rsidP="00735D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Podle § 44b odst. 1 zákona č. 258/2000 Sb., o ochraně veřejného zdraví a o změně některých souvisejících zákonů, ve znění pozdějších předpisů, se za fyzické osoby odborně způsobilé pro nakládání s výše uvedenými nebezpečnými chemickými látkami a chemickými směsmi považují:</w:t>
      </w:r>
    </w:p>
    <w:p w14:paraId="291104DC" w14:textId="2C34076C" w:rsidR="0025003F" w:rsidRPr="0025003F" w:rsidRDefault="0025003F" w:rsidP="00735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a) absolventi vysokých škol, kteří získali vysokoškolské vzdělání</w:t>
      </w:r>
    </w:p>
    <w:p w14:paraId="0CF428C4" w14:textId="77777777" w:rsidR="0025003F" w:rsidRPr="0025003F" w:rsidRDefault="0025003F" w:rsidP="00735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magisterském studijním programu v oblasti vzdělávání Všeobecné lékařství a zubní lékařství, Farmacie nebo v oblasti vzdělávání Veterinární lékařství, veterinární hygiena nebo v oblasti vzdělávání Zdravotnické obory se zaměřením na přípravu odborného pracovníka v ochraně a podpoře veřejného zdraví nebo obdobné vysokoškolské vzdělání, které bylo získáno studiem na vysoké škole nezařazeným do oblasti vzdělávání,</w:t>
      </w:r>
    </w:p>
    <w:p w14:paraId="0DCCAD90" w14:textId="77777777" w:rsidR="0025003F" w:rsidRPr="0025003F" w:rsidRDefault="0025003F" w:rsidP="00735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oblasti vzdělávání Chemie nebo obdobné vysokoškolské vzdělání, které bylo získáno studiem na vysoké škole nezařazeným do oblasti vzdělávání,</w:t>
      </w:r>
    </w:p>
    <w:p w14:paraId="002B364C" w14:textId="77777777" w:rsidR="0025003F" w:rsidRPr="0025003F" w:rsidRDefault="0025003F" w:rsidP="00735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oblasti vzdělávání Učitelství se zaměřením na chemii nebo obdobné vysokoškolské vzdělání, které bylo získáno studiem na vysoké škole nezařazeným do oblasti vzdělávání,</w:t>
      </w:r>
    </w:p>
    <w:p w14:paraId="14CEB1F1" w14:textId="77777777" w:rsidR="0025003F" w:rsidRPr="0025003F" w:rsidRDefault="0025003F" w:rsidP="00735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 mají osvědčení o absolvování programu celoživotního vzdělávání se zaměřením na toxikologii nebo</w:t>
      </w:r>
    </w:p>
    <w:p w14:paraId="588D2419" w14:textId="77777777" w:rsidR="0025003F" w:rsidRPr="0025003F" w:rsidRDefault="0025003F" w:rsidP="00735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magisterském studijním programu v oblasti vzdělávání Biologie, ekologie a životní prostředí se zaměřením na rostlinolékařství a ochranu rostlin, obdobné vysokoškolské vzdělání, které bylo získáno studiem na vysoké škole nezařazeným do oblasti vzdělávání, nebo absolvovali program celoživotního vzdělávání se zaměřením na rostlinolékařství a ochranu rostlin</w:t>
      </w:r>
    </w:p>
    <w:p w14:paraId="39AEA81C" w14:textId="77777777" w:rsidR="0025003F" w:rsidRPr="0025003F" w:rsidRDefault="0025003F" w:rsidP="00735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b) fyzické osoby, které mají jiné vzdělání, než je uvedeno v písmeni a), a které se úspěšně podrobily zkoušce odborné způsobilosti a mají osvědčení podle odstavce 4 o odborné způsobilosti k nakládání s nebezpečnými chemickými látkami nebo chemickými směsmi, které mají přiřazenu třídu nebezpečnosti akutní toxicita kategorie 1 nebo 2 podle nařízení (ES) č. 1272/2008.</w:t>
      </w:r>
    </w:p>
    <w:p w14:paraId="7C73FBBB" w14:textId="3789CD7D" w:rsidR="0025003F" w:rsidRPr="0025003F" w:rsidRDefault="0025003F" w:rsidP="00735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 získání odborné způsobilosti pro fyzické osoby uvedené v § 44b odst. 1 písm. b) výše uvedeného zákona, byla s účinností </w:t>
      </w:r>
      <w:r w:rsidRPr="002500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 1. 8. 2004 vydána vyhláška Ministerstva zdravotnictví ČR č. 428/2004 Sb., o získání odborné způsobilosti k nakládání s nebezpečnými chemickými látkami a chemickými přípravky klasifikovanými jako vysoce toxické</w:t>
      </w: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která stanoví mimo jiné formu a obsah přihlášky ke zkoušce a základní obsah a podmínky provedení zkoušky.</w:t>
      </w:r>
    </w:p>
    <w:p w14:paraId="088D32AB" w14:textId="77777777" w:rsidR="0025003F" w:rsidRPr="0025003F" w:rsidRDefault="0025003F" w:rsidP="00735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003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Ke zkoušce se může přihlásit fyzická osoba starší 18 let, která má trvalý pobyt na území České republiky, popřípadě bydliště, jde-li o fyzickou osobu, která trvalý pobyt na území České republiky nemá, a to u kteréhokoliv zkušebního místa (dle jednotlivých KHS).</w:t>
      </w:r>
    </w:p>
    <w:p w14:paraId="7018E058" w14:textId="4CA31397" w:rsidR="00735DBD" w:rsidRPr="00F47427" w:rsidRDefault="00735DBD" w:rsidP="00735DBD">
      <w:pPr>
        <w:pStyle w:val="Zkladntext"/>
        <w:tabs>
          <w:tab w:val="left" w:pos="707"/>
        </w:tabs>
        <w:jc w:val="both"/>
        <w:rPr>
          <w:rFonts w:cs="Times New Roman"/>
          <w:b/>
          <w:bCs/>
        </w:rPr>
      </w:pPr>
      <w:hyperlink r:id="rId5" w:anchor="_blank" w:history="1">
        <w:r w:rsidRPr="00F47427">
          <w:rPr>
            <w:rStyle w:val="Hypertextovodkaz"/>
            <w:rFonts w:cs="Times New Roman"/>
            <w:b/>
            <w:bCs/>
            <w:color w:val="auto"/>
          </w:rPr>
          <w:t>Přihláška ke zkoušce získání odborné způsobilosti k nakládání s nchlap klasifikovanými jako akutní toxicita 1 nebo 2 (vysoce toxické</w:t>
        </w:r>
      </w:hyperlink>
      <w:r w:rsidRPr="00F47427">
        <w:rPr>
          <w:rFonts w:cs="Times New Roman"/>
          <w:b/>
          <w:bCs/>
        </w:rPr>
        <w:t>)</w:t>
      </w:r>
      <w:r w:rsidRPr="00F47427">
        <w:rPr>
          <w:rFonts w:cs="Times New Roman"/>
          <w:b/>
          <w:bCs/>
        </w:rPr>
        <w:t xml:space="preserve"> viz vzory a formuláře</w:t>
      </w:r>
    </w:p>
    <w:p w14:paraId="63D8FAF9" w14:textId="28F87A0B" w:rsidR="00D92596" w:rsidRDefault="00D92596" w:rsidP="00735DBD">
      <w:pPr>
        <w:jc w:val="both"/>
      </w:pPr>
    </w:p>
    <w:p w14:paraId="5F6EBDC1" w14:textId="329273E0" w:rsidR="00735DBD" w:rsidRPr="00735DBD" w:rsidRDefault="00735DBD" w:rsidP="00735DBD">
      <w:pPr>
        <w:jc w:val="both"/>
        <w:rPr>
          <w:i/>
          <w:iCs/>
        </w:rPr>
      </w:pPr>
      <w:r w:rsidRPr="00735DBD">
        <w:rPr>
          <w:i/>
          <w:iCs/>
        </w:rPr>
        <w:t xml:space="preserve">Vypracovala </w:t>
      </w:r>
      <w:proofErr w:type="gramStart"/>
      <w:r w:rsidRPr="00735DBD">
        <w:rPr>
          <w:i/>
          <w:iCs/>
        </w:rPr>
        <w:t>ing.</w:t>
      </w:r>
      <w:proofErr w:type="gramEnd"/>
      <w:r w:rsidRPr="00735DBD">
        <w:rPr>
          <w:i/>
          <w:iCs/>
        </w:rPr>
        <w:t xml:space="preserve"> Ivana Odehnalová 15.11.2023</w:t>
      </w:r>
    </w:p>
    <w:sectPr w:rsidR="00735DBD" w:rsidRPr="0073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8FD15FE"/>
    <w:multiLevelType w:val="multilevel"/>
    <w:tmpl w:val="EE14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930876">
    <w:abstractNumId w:val="1"/>
  </w:num>
  <w:num w:numId="2" w16cid:durableId="149661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3F"/>
    <w:rsid w:val="0025003F"/>
    <w:rsid w:val="00462B28"/>
    <w:rsid w:val="00735DBD"/>
    <w:rsid w:val="00D92596"/>
    <w:rsid w:val="00F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387E"/>
  <w15:chartTrackingRefBased/>
  <w15:docId w15:val="{7AA88A65-4E07-4839-BCB5-A628B81F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5003F"/>
    <w:rPr>
      <w:b/>
      <w:bCs/>
    </w:rPr>
  </w:style>
  <w:style w:type="character" w:styleId="Hypertextovodkaz">
    <w:name w:val="Hyperlink"/>
    <w:rsid w:val="00735DBD"/>
    <w:rPr>
      <w:color w:val="000080"/>
      <w:u w:val="single"/>
      <w:lang/>
    </w:rPr>
  </w:style>
  <w:style w:type="paragraph" w:styleId="Zkladntext">
    <w:name w:val="Body Text"/>
    <w:basedOn w:val="Normln"/>
    <w:link w:val="ZkladntextChar"/>
    <w:rsid w:val="00735DB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735DBD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hspce.cz/Odbory/HP/P&#345;ihl&#225;&#353;ka%20ke%20zkou&#353;ce%20T+-Pc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531</Words>
  <Characters>3137</Characters>
  <Application>Microsoft Office Word</Application>
  <DocSecurity>0</DocSecurity>
  <Lines>26</Lines>
  <Paragraphs>7</Paragraphs>
  <ScaleCrop>false</ScaleCrop>
  <Company>ÚZIS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Odehnalová Ivana, Ing.</dc:creator>
  <cp:keywords/>
  <dc:description/>
  <cp:lastModifiedBy>Odehnalová Ivana, Ing.</cp:lastModifiedBy>
  <cp:revision>3</cp:revision>
  <dcterms:created xsi:type="dcterms:W3CDTF">2023-11-15T14:35:00Z</dcterms:created>
  <dcterms:modified xsi:type="dcterms:W3CDTF">2023-11-15T14:44:00Z</dcterms:modified>
</cp:coreProperties>
</file>